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中小学校及在职中小学教师参与有偿补课排查情况汇总表</w:t>
      </w:r>
    </w:p>
    <w:p>
      <w:pPr>
        <w:widowControl/>
        <w:spacing w:before="93" w:beforeLines="30" w:after="62" w:afterLines="20" w:line="360" w:lineRule="atLeast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填报单位（盖章）：           填报人：           联系电话：              审核人：          填报时间：2021年   月   日</w:t>
      </w:r>
    </w:p>
    <w:tbl>
      <w:tblPr>
        <w:tblStyle w:val="4"/>
        <w:tblW w:w="14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2310"/>
        <w:gridCol w:w="2589"/>
        <w:gridCol w:w="2185"/>
        <w:gridCol w:w="3039"/>
        <w:gridCol w:w="193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问题线索来源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（学校自查/举报/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暗访等）</w:t>
            </w:r>
          </w:p>
        </w:tc>
        <w:tc>
          <w:tcPr>
            <w:tcW w:w="25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参与有偿补课形式及基本情况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有偿补课地点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涉及辖区内学校名称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涉及在职教师数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hd w:val="clear" w:color="auto" w:fill="FFFFFF"/>
              </w:rPr>
              <w:t>是否已处理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66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……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590" w:lineRule="exact"/>
        <w:ind w:firstLine="482" w:firstLineChars="200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t>注：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参与有偿补课形式按通知中“整治重点”内容填写。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9"/>
    <w:rsid w:val="00541C48"/>
    <w:rsid w:val="00620010"/>
    <w:rsid w:val="00670FC9"/>
    <w:rsid w:val="008C7FB3"/>
    <w:rsid w:val="6E1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2021-07-31T01:28:00Z</dcterms:created>
  <dc:creator>hanyiting</dc:creator>
  <cp:lastModifiedBy>咖啡</cp:lastModifiedBy>
  <dcterms:modified xsi:type="dcterms:W3CDTF">2021-07-31T03:10:47Z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