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0" w:firstLineChars="150"/>
        <w:jc w:val="both"/>
        <w:textAlignment w:val="auto"/>
        <w:outlineLvl w:val="9"/>
        <w:rPr>
          <w:rFonts w:hint="eastAsia" w:ascii="微软简标宋" w:hAnsi="微软简标宋" w:eastAsia="微软简标宋" w:cs="微软简标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</w:pP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 xml:space="preserve">       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三亚市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  <w:t>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提升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三亚市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  <w:t>教育系统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外语水平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 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线下培训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Hans"/>
        </w:rPr>
        <w:t>一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Hans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Hans"/>
        </w:rPr>
        <w:t>项目背景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auto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</w:t>
      </w:r>
      <w:r>
        <w:rPr>
          <w:rFonts w:hint="eastAsia" w:ascii="仿宋_GB2312" w:hAnsi="仿宋_GB2312" w:eastAsia="仿宋_GB2312" w:cs="微软雅黑"/>
          <w:color w:val="auto"/>
          <w:sz w:val="32"/>
          <w:szCs w:val="32"/>
        </w:rPr>
        <w:t>深入贯彻落实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习</w:t>
      </w:r>
      <w:r>
        <w:rPr>
          <w:rFonts w:hint="eastAsia" w:ascii="仿宋_GB2312" w:hAnsi="仿宋_GB2312" w:eastAsia="仿宋_GB2312" w:cs="微软雅黑"/>
          <w:color w:val="auto"/>
          <w:sz w:val="32"/>
          <w:szCs w:val="32"/>
        </w:rPr>
        <w:t>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平总</w:t>
      </w:r>
      <w:r>
        <w:rPr>
          <w:rFonts w:hint="eastAsia" w:ascii="仿宋_GB2312" w:hAnsi="仿宋_GB2312" w:eastAsia="仿宋_GB2312" w:cs="微软雅黑"/>
          <w:color w:val="auto"/>
          <w:sz w:val="32"/>
          <w:szCs w:val="32"/>
        </w:rPr>
        <w:t>书记</w:t>
      </w:r>
      <w:r>
        <w:rPr>
          <w:rFonts w:ascii="仿宋_GB2312" w:hAnsi="仿宋_GB2312" w:eastAsia="仿宋_GB2312" w:cs="Courier New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4.13</w:t>
      </w:r>
      <w:r>
        <w:rPr>
          <w:rFonts w:ascii="仿宋_GB2312" w:hAnsi="仿宋_GB2312" w:eastAsia="仿宋_GB2312" w:cs="Courier New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微软雅黑"/>
          <w:color w:val="auto"/>
          <w:sz w:val="32"/>
          <w:szCs w:val="32"/>
        </w:rPr>
        <w:t>讲话</w:t>
      </w:r>
      <w:r>
        <w:rPr>
          <w:rFonts w:hint="default" w:ascii="仿宋_GB2312" w:hAnsi="仿宋_GB2312" w:eastAsia="仿宋_GB2312" w:cs="微软雅黑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</w:t>
      </w:r>
      <w:r>
        <w:rPr>
          <w:rFonts w:hint="eastAsia" w:ascii="仿宋_GB2312" w:hAnsi="仿宋_GB2312" w:eastAsia="仿宋_GB2312" w:cs="微软雅黑"/>
          <w:color w:val="auto"/>
          <w:sz w:val="32"/>
          <w:szCs w:val="32"/>
        </w:rPr>
        <w:t>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12号文件精神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按照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Hans"/>
        </w:rPr>
        <w:t>《海南省全面提升公民外语水平行动方案》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《三亚市全面提升公民外语水平行动方案》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文件要求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高三亚市教育系统人员队伍的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外语文化</w:t>
      </w:r>
      <w:r>
        <w:rPr>
          <w:rFonts w:hint="eastAsia" w:ascii="仿宋_GB2312" w:hAnsi="仿宋_GB2312" w:eastAsia="仿宋_GB2312" w:cs="微软雅黑"/>
          <w:color w:val="auto"/>
          <w:sz w:val="32"/>
          <w:szCs w:val="32"/>
        </w:rPr>
        <w:t>素养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</w:t>
      </w:r>
      <w:r>
        <w:rPr>
          <w:rFonts w:hint="eastAsia" w:ascii="仿宋_GB2312" w:hAnsi="仿宋_GB2312" w:eastAsia="仿宋_GB2312" w:cs="微软雅黑"/>
          <w:color w:val="auto"/>
          <w:sz w:val="32"/>
          <w:szCs w:val="32"/>
        </w:rPr>
        <w:t>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文化交</w:t>
      </w:r>
      <w:r>
        <w:rPr>
          <w:rFonts w:hint="eastAsia" w:ascii="仿宋_GB2312" w:hAnsi="仿宋_GB2312" w:eastAsia="仿宋_GB2312" w:cs="微软雅黑"/>
          <w:color w:val="auto"/>
          <w:sz w:val="32"/>
          <w:szCs w:val="32"/>
        </w:rPr>
        <w:t>际能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力,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更好的教育培养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海南自</w:t>
      </w:r>
      <w:r>
        <w:rPr>
          <w:rFonts w:hint="eastAsia" w:ascii="仿宋_GB2312" w:hAnsi="仿宋_GB2312" w:eastAsia="仿宋_GB2312" w:cs="微软雅黑"/>
          <w:color w:val="auto"/>
          <w:sz w:val="32"/>
          <w:szCs w:val="32"/>
        </w:rPr>
        <w:t>由贸易港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建设</w:t>
      </w:r>
      <w:r>
        <w:rPr>
          <w:rFonts w:hint="eastAsia" w:ascii="仿宋_GB2312" w:hAnsi="仿宋_GB2312" w:eastAsia="仿宋_GB2312" w:cs="微软雅黑"/>
          <w:color w:val="auto"/>
          <w:sz w:val="32"/>
          <w:szCs w:val="32"/>
        </w:rPr>
        <w:t>需要</w:t>
      </w:r>
      <w:r>
        <w:rPr>
          <w:rFonts w:hint="eastAsia" w:ascii="仿宋_GB2312" w:hAnsi="仿宋_GB2312" w:eastAsia="仿宋_GB2312" w:cs="微软雅黑"/>
          <w:color w:val="auto"/>
          <w:sz w:val="32"/>
          <w:szCs w:val="32"/>
          <w:lang w:val="en-US" w:eastAsia="zh-Hans"/>
        </w:rPr>
        <w:t>的人才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三亚市全面提升公民外语水平工作领导小组的要求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微软雅黑"/>
          <w:color w:val="auto"/>
          <w:sz w:val="32"/>
          <w:szCs w:val="32"/>
        </w:rPr>
        <w:t>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本培训计划</w:t>
      </w:r>
      <w:r>
        <w:rPr>
          <w:rFonts w:hint="eastAsia" w:ascii="仿宋_GB2312" w:hAnsi="仿宋_GB2312" w:eastAsia="仿宋_GB2312" w:cs="微软雅黑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Hans"/>
        </w:rPr>
        <w:t>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培训时间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Hans"/>
        </w:rPr>
        <w:t>：2021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日至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Hans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Hans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每个单位自行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确定线下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培训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日期（市教育局、市教培院、市直属学校线下培训日期填写在附件2表格中，并于10月25日前发至邮箱2453793442@qq.com）。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Hans"/>
        </w:rPr>
        <w:t>三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Hans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Hans"/>
        </w:rPr>
        <w:t>培训地点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各单位培训地点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自行确定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原则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上在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本单位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Hans"/>
        </w:rPr>
        <w:t>四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Hans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Hans"/>
        </w:rPr>
        <w:t>参与对象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三亚市教育局和三亚市教育研究培训院全体工作人员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市直属各中小学教师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Hans" w:bidi="ar-SA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各区教育局工作人员及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区属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学校的教师由区教育局统一安排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Hans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Hans"/>
        </w:rPr>
        <w:t>培训方式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Hans" w:bidi="ar-SA"/>
        </w:rPr>
        <w:t>线下授课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,每次4-8课时。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Hans"/>
        </w:rPr>
        <w:t>培训内容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每个单位可以任选一组话题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作为线下授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课程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Hans" w:bidi="ar-SA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第一组话题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Hans" w:bidi="ar-SA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自我介绍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欢迎来海南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第二组话题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Hans" w:bidi="ar-SA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打的去酒店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在酒店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第三组话题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Hans" w:bidi="ar-SA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如何联系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在餐馆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default" w:eastAsia="楷体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第四组话题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Hans" w:bidi="ar-SA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购物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在机场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七、提交材料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各单位需把线下培训的实施过程，用文字加图片的形式，予以总结。总结材料于11月30日前报送2453793442@qq.com邮箱。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Hans"/>
        </w:rPr>
        <w:t>组织机构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成立三亚市全民提升公民外语水平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线下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培训工作领导小组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负责三亚市全民提升公民外语水平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线下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培训工作的组织领导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统筹规划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综合协调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组长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Hans" w:bidi="ar-SA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吕锐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组员：罗禹、闫学忠、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张艳玲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560" w:lineRule="exact"/>
        <w:ind w:left="0" w:leftChars="0" w:firstLine="640" w:firstLineChars="200"/>
        <w:textAlignment w:val="auto"/>
        <w:rPr>
          <w:rFonts w:hint="eastAsia"/>
          <w:color w:val="auto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领导小组下设培训讲师组和会务工作组。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培训讲师组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eastAsia"/>
          <w:color w:val="auto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培训讲师组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由三亚市英语骨干教师组成，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负责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线下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培训工作以及线上专业知识指导工作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会务工作组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Han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会务工作组负责培训相关的日常组织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协调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制定培训计划安排等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Hans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eastAsia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工作组成员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Hans" w:bidi="ar-SA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全民学外语项目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方。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firstLine="643" w:firstLineChars="200"/>
        <w:textAlignment w:val="auto"/>
        <w:rPr>
          <w:rFonts w:hint="eastAsia"/>
          <w:color w:val="auto"/>
          <w:lang w:eastAsia="zh-Hans"/>
        </w:rPr>
      </w:pPr>
      <w:r>
        <w:rPr>
          <w:rFonts w:hint="default"/>
          <w:color w:val="auto"/>
          <w:lang w:eastAsia="zh-Hans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Hans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Hans" w:bidi="ar-SA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firstLine="643" w:firstLineChars="200"/>
        <w:textAlignment w:val="auto"/>
        <w:rPr>
          <w:rFonts w:hint="eastAsia"/>
          <w:color w:val="auto"/>
          <w:lang w:val="en-US" w:eastAsia="zh-Hans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35F7B58"/>
    <w:rsid w:val="049F193B"/>
    <w:rsid w:val="06C5793C"/>
    <w:rsid w:val="08436FC6"/>
    <w:rsid w:val="0B497172"/>
    <w:rsid w:val="13D3486F"/>
    <w:rsid w:val="166C765A"/>
    <w:rsid w:val="18462259"/>
    <w:rsid w:val="18B8450D"/>
    <w:rsid w:val="19E85A67"/>
    <w:rsid w:val="29B33650"/>
    <w:rsid w:val="2F130EEF"/>
    <w:rsid w:val="34907C2D"/>
    <w:rsid w:val="3B3078B8"/>
    <w:rsid w:val="3B3E232E"/>
    <w:rsid w:val="3B530775"/>
    <w:rsid w:val="3C3A7359"/>
    <w:rsid w:val="416F65E6"/>
    <w:rsid w:val="469946AF"/>
    <w:rsid w:val="4ED3D5E3"/>
    <w:rsid w:val="5124377E"/>
    <w:rsid w:val="52076260"/>
    <w:rsid w:val="563D3571"/>
    <w:rsid w:val="565F175B"/>
    <w:rsid w:val="576D2723"/>
    <w:rsid w:val="5F9FF903"/>
    <w:rsid w:val="6A376637"/>
    <w:rsid w:val="6B8F52E1"/>
    <w:rsid w:val="6D87D16F"/>
    <w:rsid w:val="7D6876A1"/>
    <w:rsid w:val="7FFF29A9"/>
    <w:rsid w:val="9F4F3A1E"/>
    <w:rsid w:val="D35F7B58"/>
    <w:rsid w:val="EFFE36F2"/>
    <w:rsid w:val="F73FA3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3"/>
    <w:next w:val="1"/>
    <w:unhideWhenUsed/>
    <w:qFormat/>
    <w:uiPriority w:val="0"/>
    <w:pPr>
      <w:spacing w:before="190"/>
      <w:ind w:left="756"/>
      <w:outlineLvl w:val="1"/>
    </w:pPr>
    <w:rPr>
      <w:rFonts w:ascii="楷体" w:hAnsi="楷体" w:eastAsia="楷体" w:cs="楷体"/>
      <w:b/>
      <w:bCs/>
      <w:sz w:val="32"/>
      <w:szCs w:val="32"/>
      <w:lang w:val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列表段落1"/>
    <w:basedOn w:val="1"/>
    <w:qFormat/>
    <w:uiPriority w:val="0"/>
    <w:pPr>
      <w:ind w:firstLine="420" w:firstLineChars="200"/>
      <w:jc w:val="left"/>
    </w:pPr>
    <w:rPr>
      <w:rFonts w:hint="eastAsia" w:ascii="宋体" w:hAnsi="宋体"/>
      <w:kern w:val="0"/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2021-09-16T19:38:00Z</dcterms:created>
  <dc:creator>zhangrui</dc:creator>
  <cp:lastModifiedBy>黎雯雯</cp:lastModifiedBy>
  <dcterms:modified xsi:type="dcterms:W3CDTF">2021-10-21T09:59:18Z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