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2024年海南省国兴中学高中阶段招生少数民族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自治地方汉族考生享受少数民族考生待遇资格审核表</w:t>
      </w:r>
    </w:p>
    <w:p>
      <w:pPr>
        <w:pStyle w:val="2"/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2270"/>
        <w:gridCol w:w="2125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报考所在市县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准考证号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tabs>
                <w:tab w:val="left" w:pos="400"/>
                <w:tab w:val="center" w:pos="1014"/>
              </w:tabs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别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曾用名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  贯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 族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学生联系电话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监护人联系电话</w:t>
            </w:r>
          </w:p>
        </w:tc>
        <w:tc>
          <w:tcPr>
            <w:tcW w:w="26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3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所在学校</w:t>
            </w:r>
          </w:p>
        </w:tc>
        <w:tc>
          <w:tcPr>
            <w:tcW w:w="22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户口所在地</w:t>
            </w:r>
          </w:p>
        </w:tc>
        <w:tc>
          <w:tcPr>
            <w:tcW w:w="26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23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现家庭详细住址</w:t>
            </w:r>
          </w:p>
        </w:tc>
        <w:tc>
          <w:tcPr>
            <w:tcW w:w="70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94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家庭主要成员及主要社会关系情况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22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与考生关系</w:t>
            </w:r>
          </w:p>
        </w:tc>
        <w:tc>
          <w:tcPr>
            <w:tcW w:w="474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exac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320" w:lineRule="exact"/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父  亲</w:t>
            </w:r>
          </w:p>
        </w:tc>
        <w:tc>
          <w:tcPr>
            <w:tcW w:w="4747" w:type="dxa"/>
            <w:gridSpan w:val="2"/>
            <w:noWrap w:val="0"/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母  亲</w:t>
            </w:r>
          </w:p>
        </w:tc>
        <w:tc>
          <w:tcPr>
            <w:tcW w:w="4747" w:type="dxa"/>
            <w:gridSpan w:val="2"/>
            <w:noWrap w:val="0"/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县级以上主管部门</w:t>
            </w:r>
          </w:p>
          <w:p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017" w:type="dxa"/>
            <w:gridSpan w:val="3"/>
            <w:noWrap w:val="0"/>
            <w:vAlign w:val="top"/>
          </w:tcPr>
          <w:p>
            <w:pPr>
              <w:spacing w:line="300" w:lineRule="exact"/>
            </w:pPr>
          </w:p>
          <w:p>
            <w:r>
              <w:rPr>
                <w:rFonts w:hint="eastAsia"/>
              </w:rPr>
              <w:t xml:space="preserve">    </w:t>
            </w:r>
          </w:p>
          <w:p>
            <w:pPr>
              <w:ind w:firstLine="420" w:firstLineChars="200"/>
              <w:rPr>
                <w:szCs w:val="24"/>
              </w:rPr>
            </w:pPr>
            <w:r>
              <w:rPr>
                <w:rFonts w:hint="eastAsia"/>
              </w:rPr>
              <w:t>办理人签名：             （单位盖章）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exact"/>
          <w:jc w:val="center"/>
        </w:trPr>
        <w:tc>
          <w:tcPr>
            <w:tcW w:w="239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市县民族部门</w:t>
            </w:r>
          </w:p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7017" w:type="dxa"/>
            <w:gridSpan w:val="3"/>
            <w:noWrap w:val="0"/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办理人签名：             （单位盖章）        年   月   日</w:t>
            </w:r>
          </w:p>
        </w:tc>
      </w:tr>
    </w:tbl>
    <w:p>
      <w:pPr>
        <w:spacing w:line="340" w:lineRule="exact"/>
        <w:ind w:left="10" w:leftChars="0" w:right="-512" w:rightChars="-244" w:hanging="630" w:firstLineChars="0"/>
        <w:jc w:val="left"/>
        <w:rPr>
          <w:rFonts w:hint="eastAsia" w:ascii="宋体" w:hAnsi="宋体" w:cs="宋体"/>
          <w:spacing w:val="-6"/>
          <w:szCs w:val="21"/>
        </w:rPr>
      </w:pPr>
      <w:r>
        <w:rPr>
          <w:rFonts w:hint="eastAsia" w:ascii="宋体" w:hAnsi="宋体" w:cs="宋体"/>
          <w:szCs w:val="21"/>
        </w:rPr>
        <w:t>注：1.本表适用在少数民族自治地方工作满10年以上且户口在少数民族自治地方的汉族公务员和</w:t>
      </w:r>
      <w:r>
        <w:rPr>
          <w:rFonts w:hint="eastAsia" w:ascii="宋体" w:hAnsi="宋体" w:cs="宋体"/>
          <w:spacing w:val="-6"/>
          <w:szCs w:val="21"/>
        </w:rPr>
        <w:t>教育、医疗、农业等方面专业人才（中级以上职称）的子女，报考海南省国兴中学普通班；</w:t>
      </w:r>
    </w:p>
    <w:p>
      <w:pPr>
        <w:numPr>
          <w:numId w:val="0"/>
        </w:numPr>
        <w:spacing w:line="340" w:lineRule="exact"/>
        <w:ind w:leftChars="-95" w:right="-512" w:rightChars="-244"/>
        <w:jc w:val="left"/>
        <w:rPr>
          <w:rFonts w:hint="eastAsia" w:ascii="宋体" w:hAnsi="宋体" w:cs="宋体"/>
          <w:szCs w:val="21"/>
        </w:rPr>
      </w:pPr>
      <w:r>
        <w:rPr>
          <w:rFonts w:hint="default" w:ascii="宋体" w:hAnsi="宋体" w:cs="宋体"/>
          <w:szCs w:val="21"/>
          <w:lang w:val="en-US"/>
        </w:rPr>
        <w:t>2.</w:t>
      </w:r>
      <w:r>
        <w:rPr>
          <w:rFonts w:hint="eastAsia" w:ascii="宋体" w:hAnsi="宋体" w:cs="宋体"/>
          <w:szCs w:val="21"/>
        </w:rPr>
        <w:t>提供材料：考生及其父母户口簿和身份证复印件。一式三份，一份市县民族事务部门留存，两份市县中招办留存；</w:t>
      </w:r>
    </w:p>
    <w:p>
      <w:pPr>
        <w:numPr>
          <w:numId w:val="0"/>
        </w:numPr>
        <w:spacing w:line="340" w:lineRule="exact"/>
        <w:ind w:leftChars="-95" w:right="-512" w:rightChars="-244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县级以上主管部门审查意见：确认考生父母在少数民族自治地方工作满10周年以上的汉族公务员和教育、医疗、农业等方面专业人才（中级以上职称）。符合条件，写合格；不符合条件，写不合格，并写明原因；</w:t>
      </w:r>
    </w:p>
    <w:p>
      <w:pPr>
        <w:numPr>
          <w:numId w:val="0"/>
        </w:numPr>
        <w:spacing w:line="340" w:lineRule="exact"/>
        <w:ind w:leftChars="-95" w:right="-512" w:rightChars="-244"/>
        <w:jc w:val="left"/>
      </w:pPr>
      <w:r>
        <w:rPr>
          <w:rFonts w:hint="eastAsia" w:ascii="宋体" w:hAnsi="宋体" w:cs="宋体"/>
          <w:szCs w:val="21"/>
        </w:rPr>
        <w:t>4.市县民族事务部门审查意见：确认考生及其父母户口在少数民族自治地方。符合条件，写合格；不符合条件，写不合格，并写明原因。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833D6"/>
    <w:rsid w:val="2FF8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kern w:val="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2024-05-21T08:20:00Z</dcterms:created>
  <dc:creator>clc</dc:creator>
  <cp:lastModifiedBy>clc</cp:lastModifiedBy>
  <dcterms:modified xsi:type="dcterms:W3CDTF">2024-05-21T08:24:17Z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B3204260562A4C46BF57C3405149628C</vt:lpwstr>
  </property>
</Properties>
</file>