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CC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>：</w:t>
      </w:r>
    </w:p>
    <w:p w14:paraId="0923E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center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eastAsia="zh-CN"/>
        </w:rPr>
        <w:t>须知</w:t>
      </w:r>
    </w:p>
    <w:p w14:paraId="2A4929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24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 w:bidi="ar"/>
        </w:rPr>
        <w:t>1.检查前3-5日饮食清淡，体检前一天禁止饮酒。</w:t>
      </w:r>
    </w:p>
    <w:p w14:paraId="3128F3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体检前48小时内不宜做剧烈运动，体检当天停止晨练。</w:t>
      </w:r>
    </w:p>
    <w:p w14:paraId="7CCCD0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24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体检前日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20:00后禁食，可以饮少量水，检查当日晨需空腹采血、空腹B超。做碳呼气试验需禁食、禁水2小时方可检查。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体检时请不要携带首饰或其它贵重物品，请勿穿着带有金属饰物或配件的衣物, 女性不宜穿连衣裙及连裤袜。</w:t>
      </w:r>
    </w:p>
    <w:p w14:paraId="6B15B4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24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5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怀孕及有可能怀孕的女性受检者、近期计划怀孕的男女受检者请勿接受放射线（包括DR、CT、碳呼气试验等）检查。哺乳期女性请勿接受碳呼气试验检查。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患有糖尿病、高血压、心脏病等慢性病的受检者，请按医嘱服药，在检查时请向医师说明病情及服用的药物名称及携带药物备用。请勿擅自停药。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妇科检查建议月经干净后3-7天检查，做妇科检查前应排空小便，未婚女性以及月经期、孕期都不宜做妇科相关检查（包括阴道超声、人乳头瘤病毒检查、宫颈刮片等各项检查），月经期不宜做尿检、粪检。</w:t>
      </w:r>
    </w:p>
    <w:p w14:paraId="567A5D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24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已婚妇女做子宫颈涂片检查前一天请勿行房，勿执行阴道冲洗或使用栓塞剂。</w:t>
      </w:r>
    </w:p>
    <w:p w14:paraId="0A8E08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做子宫、附件、膀胱、前列腺B超检查者，需憋尿至膀胱完全充盈状态再做检查（最好是不排晨尿，缩短憋尿时间）。</w:t>
      </w:r>
    </w:p>
    <w:p w14:paraId="247C7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24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10.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进行各项检查时，请务必按体检指引单进行逐项检查，请勿自动放弃检查某一项目而影响对您健康状况的评估。</w:t>
      </w:r>
    </w:p>
    <w:p w14:paraId="38411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24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体检进行中您如有任何困难，请及时与导检护士联系。</w:t>
      </w:r>
    </w:p>
    <w:p w14:paraId="68609F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12.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全部检查项目完毕后请您将体检表交给前台，以便做出总检报告。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ZjljMDc5M2EwZGI1ODk3YWU2Y2Y0OGQ5ZTMzMmIifQ=="/>
  </w:docVars>
  <w:rsids>
    <w:rsidRoot w:val="00BC3AD9"/>
    <w:rsid w:val="000874D6"/>
    <w:rsid w:val="00170076"/>
    <w:rsid w:val="004D55A6"/>
    <w:rsid w:val="00BC3AD9"/>
    <w:rsid w:val="00CC2949"/>
    <w:rsid w:val="03EF080B"/>
    <w:rsid w:val="0B6A4663"/>
    <w:rsid w:val="1044651A"/>
    <w:rsid w:val="140C7183"/>
    <w:rsid w:val="216E6B17"/>
    <w:rsid w:val="2D37232D"/>
    <w:rsid w:val="30CE170C"/>
    <w:rsid w:val="37ED325F"/>
    <w:rsid w:val="3A605C9F"/>
    <w:rsid w:val="3D8F3067"/>
    <w:rsid w:val="3FDFF233"/>
    <w:rsid w:val="44993D8E"/>
    <w:rsid w:val="47667262"/>
    <w:rsid w:val="4C6F2CC0"/>
    <w:rsid w:val="5562726D"/>
    <w:rsid w:val="5ED17402"/>
    <w:rsid w:val="6A6C5E19"/>
    <w:rsid w:val="6D2E01CE"/>
    <w:rsid w:val="724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</w:rPr>
  </w:style>
  <w:style w:type="character" w:customStyle="1" w:styleId="9">
    <w:name w:val="页眉 字符"/>
    <w:link w:val="3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10">
    <w:name w:val="页脚 字符"/>
    <w:link w:val="2"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601</Characters>
  <Lines>5</Lines>
  <Paragraphs>1</Paragraphs>
  <TotalTime>11</TotalTime>
  <ScaleCrop>false</ScaleCrop>
  <LinksUpToDate>false</LinksUpToDate>
  <CharactersWithSpaces>602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2023-02-13T09:02:00Z</dcterms:created>
  <dc:creator>黄毅</dc:creator>
  <cp:lastModifiedBy>Lammy L</cp:lastModifiedBy>
  <dcterms:modified xsi:type="dcterms:W3CDTF">2025-04-08T02:26:28Z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A17E1D9F2F1B461CB078D190186F5481_13</vt:lpwstr>
  </property>
  <property fmtid="{D5CDD505-2E9C-101B-9397-08002B2CF9AE}" pid="4" name="KSOTemplateDocerSaveRecord">
    <vt:lpwstr>eyJoZGlkIjoiZTU1NmZjYWJmYTRhZWM5NGJjMDM3ZGIxNTZjYWRiNTciLCJ1c2VySWQiOiIzNDY0Njk2ODQifQ==</vt:lpwstr>
  </property>
</Properties>
</file>